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3" w:rsidRPr="007617EF" w:rsidRDefault="00E0196C" w:rsidP="001D5643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 w:rsidRPr="007617EF">
        <w:rPr>
          <w:rFonts w:ascii="方正小标宋简体" w:eastAsia="方正小标宋简体" w:hint="eastAsia"/>
          <w:b/>
          <w:sz w:val="36"/>
          <w:szCs w:val="36"/>
        </w:rPr>
        <w:t>工程技术学部关于</w:t>
      </w:r>
      <w:bookmarkStart w:id="0" w:name="OLE_LINK19"/>
      <w:r w:rsidR="001D5643" w:rsidRPr="007617EF">
        <w:rPr>
          <w:rFonts w:ascii="方正小标宋简体" w:eastAsia="方正小标宋简体" w:hint="eastAsia"/>
          <w:b/>
          <w:sz w:val="36"/>
          <w:szCs w:val="36"/>
        </w:rPr>
        <w:t>开展</w:t>
      </w:r>
      <w:r w:rsidRPr="007617EF">
        <w:rPr>
          <w:rFonts w:ascii="方正小标宋简体" w:eastAsia="方正小标宋简体" w:hint="eastAsia"/>
          <w:b/>
          <w:sz w:val="36"/>
          <w:szCs w:val="36"/>
        </w:rPr>
        <w:t>201</w:t>
      </w:r>
      <w:r w:rsidR="009042C4" w:rsidRPr="007617EF">
        <w:rPr>
          <w:rFonts w:ascii="方正小标宋简体" w:eastAsia="方正小标宋简体" w:hint="eastAsia"/>
          <w:b/>
          <w:sz w:val="36"/>
          <w:szCs w:val="36"/>
        </w:rPr>
        <w:t>6</w:t>
      </w:r>
      <w:r w:rsidRPr="007617EF">
        <w:rPr>
          <w:rFonts w:ascii="方正小标宋简体" w:eastAsia="方正小标宋简体" w:hint="eastAsia"/>
          <w:b/>
          <w:sz w:val="36"/>
          <w:szCs w:val="36"/>
        </w:rPr>
        <w:t>年厦门大学</w:t>
      </w:r>
    </w:p>
    <w:p w:rsidR="00E0196C" w:rsidRPr="007617EF" w:rsidRDefault="00E0196C" w:rsidP="001D5643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 w:rsidRPr="007617EF">
        <w:rPr>
          <w:rFonts w:ascii="方正小标宋简体" w:eastAsia="方正小标宋简体" w:hint="eastAsia"/>
          <w:b/>
          <w:sz w:val="36"/>
          <w:szCs w:val="36"/>
        </w:rPr>
        <w:t>“校长基金”项目</w:t>
      </w:r>
      <w:r w:rsidR="002601BE" w:rsidRPr="007617EF">
        <w:rPr>
          <w:rFonts w:ascii="方正小标宋简体" w:eastAsia="方正小标宋简体" w:hint="eastAsia"/>
          <w:b/>
          <w:sz w:val="36"/>
          <w:szCs w:val="36"/>
        </w:rPr>
        <w:t>遴选</w:t>
      </w:r>
      <w:r w:rsidRPr="007617EF">
        <w:rPr>
          <w:rFonts w:ascii="方正小标宋简体" w:eastAsia="方正小标宋简体" w:hint="eastAsia"/>
          <w:b/>
          <w:sz w:val="36"/>
          <w:szCs w:val="36"/>
        </w:rPr>
        <w:t>工作</w:t>
      </w:r>
      <w:bookmarkEnd w:id="0"/>
      <w:r w:rsidR="00C24575" w:rsidRPr="007617EF">
        <w:rPr>
          <w:rFonts w:ascii="方正小标宋简体" w:eastAsia="方正小标宋简体" w:hint="eastAsia"/>
          <w:b/>
          <w:sz w:val="36"/>
          <w:szCs w:val="36"/>
        </w:rPr>
        <w:t>的</w:t>
      </w:r>
      <w:r w:rsidRPr="007617EF">
        <w:rPr>
          <w:rFonts w:ascii="方正小标宋简体" w:eastAsia="方正小标宋简体" w:hint="eastAsia"/>
          <w:b/>
          <w:sz w:val="36"/>
          <w:szCs w:val="36"/>
        </w:rPr>
        <w:t>通知</w:t>
      </w:r>
      <w:r w:rsidR="007617EF" w:rsidRPr="007617EF">
        <w:rPr>
          <w:rFonts w:ascii="方正小标宋简体" w:eastAsia="方正小标宋简体" w:hint="eastAsia"/>
          <w:b/>
          <w:sz w:val="36"/>
          <w:szCs w:val="36"/>
        </w:rPr>
        <w:t>（拟稿）</w:t>
      </w:r>
    </w:p>
    <w:p w:rsidR="00D53112" w:rsidRDefault="00D53112" w:rsidP="00CF4B18">
      <w:pPr>
        <w:spacing w:line="500" w:lineRule="exact"/>
        <w:rPr>
          <w:rFonts w:ascii="仿宋_GB2312" w:eastAsia="仿宋_GB2312" w:hAnsiTheme="majorEastAsia"/>
          <w:b/>
          <w:sz w:val="32"/>
          <w:szCs w:val="32"/>
        </w:rPr>
      </w:pPr>
    </w:p>
    <w:p w:rsidR="00E0196C" w:rsidRPr="007617EF" w:rsidRDefault="00E0196C" w:rsidP="00CF4B18">
      <w:pPr>
        <w:spacing w:line="500" w:lineRule="exact"/>
        <w:rPr>
          <w:rFonts w:ascii="仿宋_GB2312" w:eastAsia="仿宋_GB2312" w:hAnsiTheme="majorEastAsia"/>
          <w:sz w:val="30"/>
          <w:szCs w:val="30"/>
        </w:rPr>
      </w:pPr>
      <w:r w:rsidRPr="007617EF">
        <w:rPr>
          <w:rFonts w:ascii="仿宋_GB2312" w:eastAsia="仿宋_GB2312" w:hAnsiTheme="majorEastAsia" w:hint="eastAsia"/>
          <w:sz w:val="30"/>
          <w:szCs w:val="30"/>
        </w:rPr>
        <w:t>各相关学院（研究院）：</w:t>
      </w:r>
    </w:p>
    <w:p w:rsidR="00E0196C" w:rsidRPr="007617EF" w:rsidRDefault="00E0196C" w:rsidP="00CF4B18">
      <w:pPr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7617EF">
        <w:rPr>
          <w:rFonts w:ascii="仿宋_GB2312" w:eastAsia="仿宋_GB2312" w:hAnsiTheme="majorEastAsia" w:hint="eastAsia"/>
          <w:sz w:val="30"/>
          <w:szCs w:val="30"/>
        </w:rPr>
        <w:t>根据财政部、教育部中央高校基本科研业务费有关文件要求和学校201</w:t>
      </w:r>
      <w:r w:rsidR="00235C03" w:rsidRPr="007617EF">
        <w:rPr>
          <w:rFonts w:ascii="仿宋_GB2312" w:eastAsia="仿宋_GB2312" w:hAnsiTheme="majorEastAsia" w:hint="eastAsia"/>
          <w:sz w:val="30"/>
          <w:szCs w:val="30"/>
        </w:rPr>
        <w:t>6</w:t>
      </w:r>
      <w:r w:rsidRPr="007617EF">
        <w:rPr>
          <w:rFonts w:ascii="仿宋_GB2312" w:eastAsia="仿宋_GB2312" w:hAnsiTheme="majorEastAsia" w:hint="eastAsia"/>
          <w:sz w:val="30"/>
          <w:szCs w:val="30"/>
        </w:rPr>
        <w:t>年度校长基金工作方案精神，现将工程技术学部201</w:t>
      </w:r>
      <w:r w:rsidR="00235C03" w:rsidRPr="007617EF">
        <w:rPr>
          <w:rFonts w:ascii="仿宋_GB2312" w:eastAsia="仿宋_GB2312" w:hAnsiTheme="majorEastAsia" w:hint="eastAsia"/>
          <w:sz w:val="30"/>
          <w:szCs w:val="30"/>
        </w:rPr>
        <w:t>6</w:t>
      </w:r>
      <w:r w:rsidRPr="007617EF">
        <w:rPr>
          <w:rFonts w:ascii="仿宋_GB2312" w:eastAsia="仿宋_GB2312" w:hAnsiTheme="majorEastAsia" w:hint="eastAsia"/>
          <w:sz w:val="30"/>
          <w:szCs w:val="30"/>
        </w:rPr>
        <w:t>年</w:t>
      </w:r>
      <w:r w:rsidR="00220DD3" w:rsidRPr="007617EF">
        <w:rPr>
          <w:rFonts w:ascii="仿宋_GB2312" w:eastAsia="仿宋_GB2312" w:hAnsiTheme="majorEastAsia" w:hint="eastAsia"/>
          <w:sz w:val="30"/>
          <w:szCs w:val="30"/>
        </w:rPr>
        <w:t>厦门大学“校长基金”</w:t>
      </w:r>
      <w:r w:rsidRPr="007617EF">
        <w:rPr>
          <w:rFonts w:ascii="仿宋_GB2312" w:eastAsia="仿宋_GB2312" w:hAnsiTheme="majorEastAsia" w:hint="eastAsia"/>
          <w:sz w:val="30"/>
          <w:szCs w:val="30"/>
        </w:rPr>
        <w:t>项目遴选工作有关事项通知如下：</w:t>
      </w:r>
    </w:p>
    <w:p w:rsidR="00E0196C" w:rsidRPr="007617EF" w:rsidRDefault="00E0196C" w:rsidP="0090213F">
      <w:pPr>
        <w:spacing w:line="500" w:lineRule="exact"/>
        <w:ind w:firstLineChars="196" w:firstLine="630"/>
        <w:outlineLvl w:val="0"/>
        <w:rPr>
          <w:rFonts w:ascii="仿宋_GB2312" w:eastAsia="仿宋_GB2312" w:hAnsiTheme="majorEastAsia"/>
          <w:b/>
          <w:sz w:val="32"/>
          <w:szCs w:val="32"/>
        </w:rPr>
      </w:pPr>
      <w:r w:rsidRPr="007617EF">
        <w:rPr>
          <w:rFonts w:ascii="仿宋_GB2312" w:eastAsia="仿宋_GB2312" w:hAnsiTheme="majorEastAsia" w:hint="eastAsia"/>
          <w:b/>
          <w:sz w:val="32"/>
          <w:szCs w:val="32"/>
        </w:rPr>
        <w:t>一、资助对象</w:t>
      </w:r>
    </w:p>
    <w:p w:rsidR="00E0196C" w:rsidRPr="007617EF" w:rsidRDefault="00E0196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1．</w:t>
      </w:r>
      <w:r w:rsidRPr="007617EF">
        <w:rPr>
          <w:rFonts w:ascii="仿宋_GB2312" w:eastAsia="仿宋_GB2312" w:hAnsiTheme="majorEastAsia" w:hint="eastAsia"/>
          <w:sz w:val="30"/>
          <w:szCs w:val="30"/>
        </w:rPr>
        <w:t>申请人应符合</w:t>
      </w:r>
      <w:r w:rsidR="009042C4" w:rsidRPr="007617EF">
        <w:rPr>
          <w:rFonts w:ascii="仿宋_GB2312" w:eastAsia="仿宋_GB2312" w:hAnsiTheme="majorEastAsia" w:hint="eastAsia"/>
          <w:sz w:val="30"/>
          <w:szCs w:val="30"/>
        </w:rPr>
        <w:t>基本科研业务费</w:t>
      </w:r>
      <w:r w:rsidRPr="007617EF">
        <w:rPr>
          <w:rFonts w:ascii="仿宋_GB2312" w:eastAsia="仿宋_GB2312" w:hAnsiTheme="majorEastAsia" w:hint="eastAsia"/>
          <w:sz w:val="30"/>
          <w:szCs w:val="30"/>
        </w:rPr>
        <w:t>中央办法规定，年龄不超过40岁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（197</w:t>
      </w:r>
      <w:r w:rsidR="009042C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年1月1日以后出生）</w:t>
      </w:r>
      <w:r w:rsidRPr="007617EF">
        <w:rPr>
          <w:rFonts w:ascii="仿宋_GB2312" w:eastAsia="仿宋_GB2312" w:hAnsiTheme="majorEastAsia" w:hint="eastAsia"/>
          <w:sz w:val="30"/>
          <w:szCs w:val="30"/>
        </w:rPr>
        <w:t>，对于国外引进的特别优秀人才可以放宽到45岁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（197</w:t>
      </w:r>
      <w:r w:rsidR="009042C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1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年1月1日以后出生）</w:t>
      </w:r>
      <w:r w:rsidRPr="007617EF">
        <w:rPr>
          <w:rFonts w:ascii="仿宋_GB2312" w:eastAsia="仿宋_GB2312" w:hAnsiTheme="majorEastAsia" w:hint="eastAsia"/>
          <w:sz w:val="30"/>
          <w:szCs w:val="30"/>
        </w:rPr>
        <w:t>；</w:t>
      </w:r>
    </w:p>
    <w:p w:rsidR="00E0196C" w:rsidRPr="007617EF" w:rsidRDefault="00E0196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2．</w:t>
      </w:r>
      <w:r w:rsidR="009042C4" w:rsidRPr="007617EF">
        <w:rPr>
          <w:rFonts w:ascii="仿宋_GB2312" w:eastAsia="仿宋_GB2312" w:hAnsiTheme="majorEastAsia" w:hint="eastAsia"/>
          <w:sz w:val="30"/>
          <w:szCs w:val="30"/>
        </w:rPr>
        <w:t>优先</w:t>
      </w:r>
      <w:r w:rsidRPr="007617EF">
        <w:rPr>
          <w:rFonts w:ascii="仿宋_GB2312" w:eastAsia="仿宋_GB2312" w:hAnsiTheme="majorEastAsia" w:hint="eastAsia"/>
          <w:sz w:val="30"/>
          <w:szCs w:val="30"/>
        </w:rPr>
        <w:t>资助交叉学科、团队建设、符合学校发展规划方向的项目；鼓励</w:t>
      </w:r>
      <w:r w:rsidR="0083688E" w:rsidRPr="007617EF">
        <w:rPr>
          <w:rFonts w:ascii="仿宋_GB2312" w:eastAsia="仿宋_GB2312" w:hAnsiTheme="majorEastAsia" w:hint="eastAsia"/>
          <w:sz w:val="30"/>
          <w:szCs w:val="30"/>
        </w:rPr>
        <w:t>跨学部、跨院系</w:t>
      </w:r>
      <w:r w:rsidR="009042C4" w:rsidRPr="007617EF">
        <w:rPr>
          <w:rFonts w:ascii="仿宋_GB2312" w:eastAsia="仿宋_GB2312" w:hAnsiTheme="majorEastAsia" w:hint="eastAsia"/>
          <w:sz w:val="30"/>
          <w:szCs w:val="30"/>
        </w:rPr>
        <w:t>、跨学科</w:t>
      </w:r>
      <w:r w:rsidRPr="007617EF">
        <w:rPr>
          <w:rFonts w:ascii="仿宋_GB2312" w:eastAsia="仿宋_GB2312" w:hAnsiTheme="majorEastAsia" w:hint="eastAsia"/>
          <w:sz w:val="30"/>
          <w:szCs w:val="30"/>
        </w:rPr>
        <w:t>开展交叉学科（1-2级学科层次）项目；</w:t>
      </w:r>
    </w:p>
    <w:p w:rsidR="00235C03" w:rsidRPr="00D53112" w:rsidRDefault="00E0196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3．不重复资助，对于</w:t>
      </w:r>
      <w:r w:rsidR="00235C0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获得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“</w:t>
      </w:r>
      <w:r w:rsidR="00235C0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厦门大学校长基金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”资</w:t>
      </w:r>
      <w:r w:rsidRPr="00D53112">
        <w:rPr>
          <w:rFonts w:ascii="仿宋_GB2312" w:eastAsia="仿宋_GB2312" w:hAnsiTheme="majorEastAsia" w:hint="eastAsia"/>
          <w:kern w:val="0"/>
          <w:sz w:val="30"/>
          <w:szCs w:val="30"/>
        </w:rPr>
        <w:t>助</w:t>
      </w:r>
      <w:r w:rsidR="007036B1" w:rsidRPr="00D53112">
        <w:rPr>
          <w:rFonts w:ascii="仿宋_GB2312" w:eastAsia="仿宋_GB2312" w:hAnsiTheme="majorEastAsia" w:hint="eastAsia"/>
          <w:kern w:val="0"/>
          <w:sz w:val="30"/>
          <w:szCs w:val="30"/>
        </w:rPr>
        <w:t>，项目</w:t>
      </w:r>
      <w:r w:rsidR="005D01CC" w:rsidRPr="00D53112">
        <w:rPr>
          <w:rFonts w:ascii="仿宋_GB2312" w:eastAsia="仿宋_GB2312" w:hAnsiTheme="majorEastAsia" w:hint="eastAsia"/>
          <w:kern w:val="0"/>
          <w:sz w:val="30"/>
          <w:szCs w:val="30"/>
        </w:rPr>
        <w:t>在研</w:t>
      </w:r>
      <w:r w:rsidRPr="00D53112">
        <w:rPr>
          <w:rFonts w:ascii="仿宋_GB2312" w:eastAsia="仿宋_GB2312" w:hAnsiTheme="majorEastAsia" w:hint="eastAsia"/>
          <w:kern w:val="0"/>
          <w:sz w:val="30"/>
          <w:szCs w:val="30"/>
        </w:rPr>
        <w:t>的</w:t>
      </w:r>
      <w:r w:rsidR="00235C03" w:rsidRPr="00D53112">
        <w:rPr>
          <w:rFonts w:ascii="仿宋_GB2312" w:eastAsia="仿宋_GB2312" w:hAnsiTheme="majorEastAsia" w:hint="eastAsia"/>
          <w:kern w:val="0"/>
          <w:sz w:val="30"/>
          <w:szCs w:val="30"/>
        </w:rPr>
        <w:t>申请</w:t>
      </w:r>
      <w:r w:rsidRPr="00D53112">
        <w:rPr>
          <w:rFonts w:ascii="仿宋_GB2312" w:eastAsia="仿宋_GB2312" w:hAnsiTheme="majorEastAsia" w:hint="eastAsia"/>
          <w:kern w:val="0"/>
          <w:sz w:val="30"/>
          <w:szCs w:val="30"/>
        </w:rPr>
        <w:t>人，不再予以</w:t>
      </w:r>
      <w:r w:rsidR="00235C03" w:rsidRPr="00D53112">
        <w:rPr>
          <w:rFonts w:ascii="仿宋_GB2312" w:eastAsia="仿宋_GB2312" w:hAnsiTheme="majorEastAsia" w:hint="eastAsia"/>
          <w:kern w:val="0"/>
          <w:sz w:val="30"/>
          <w:szCs w:val="30"/>
        </w:rPr>
        <w:t>资助；</w:t>
      </w:r>
    </w:p>
    <w:p w:rsidR="00E0196C" w:rsidRPr="007617EF" w:rsidRDefault="00B74902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/>
          <w:kern w:val="0"/>
          <w:sz w:val="30"/>
          <w:szCs w:val="30"/>
        </w:rPr>
        <w:t>4</w:t>
      </w:r>
      <w:r w:rsidR="00235C0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．</w:t>
      </w:r>
      <w:r w:rsidR="009042C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原则上优先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考虑</w:t>
      </w:r>
      <w:r w:rsidR="00411341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具有成为学科带头人较大潜力的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副教授和助理教授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E0196C" w:rsidRPr="007617EF" w:rsidRDefault="00B74902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/>
          <w:kern w:val="0"/>
          <w:sz w:val="30"/>
          <w:szCs w:val="30"/>
        </w:rPr>
        <w:t>5</w:t>
      </w:r>
      <w:r w:rsidR="00235C0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．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同意遵守《中央高校基本科研业务费专项资金管理暂行办法》和《厦门大学“中央高校基本科研业务费专项资金”管理暂行办法》等有关文件规定要求。</w:t>
      </w:r>
    </w:p>
    <w:p w:rsidR="00E0196C" w:rsidRPr="007617EF" w:rsidRDefault="00E01AA1" w:rsidP="0090213F">
      <w:pPr>
        <w:widowControl/>
        <w:shd w:val="clear" w:color="auto" w:fill="FFFFFF"/>
        <w:spacing w:line="500" w:lineRule="exact"/>
        <w:ind w:firstLineChars="200" w:firstLine="643"/>
        <w:outlineLvl w:val="0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 w:rsidRPr="007617EF">
        <w:rPr>
          <w:rFonts w:ascii="仿宋_GB2312" w:eastAsia="仿宋_GB2312" w:hAnsiTheme="majorEastAsia" w:hint="eastAsia"/>
          <w:b/>
          <w:bCs/>
          <w:kern w:val="0"/>
          <w:sz w:val="32"/>
          <w:szCs w:val="32"/>
        </w:rPr>
        <w:t>二、资助期限、</w:t>
      </w:r>
      <w:r w:rsidR="00E0196C" w:rsidRPr="007617EF">
        <w:rPr>
          <w:rFonts w:ascii="仿宋_GB2312" w:eastAsia="仿宋_GB2312" w:hAnsiTheme="majorEastAsia" w:hint="eastAsia"/>
          <w:b/>
          <w:bCs/>
          <w:kern w:val="0"/>
          <w:sz w:val="32"/>
          <w:szCs w:val="32"/>
        </w:rPr>
        <w:t>资助经费</w:t>
      </w:r>
      <w:r w:rsidRPr="007617EF">
        <w:rPr>
          <w:rFonts w:ascii="仿宋_GB2312" w:eastAsia="仿宋_GB2312" w:hAnsiTheme="majorEastAsia" w:hint="eastAsia"/>
          <w:b/>
          <w:bCs/>
          <w:kern w:val="0"/>
          <w:sz w:val="32"/>
          <w:szCs w:val="32"/>
        </w:rPr>
        <w:t>与项目要求</w:t>
      </w:r>
    </w:p>
    <w:p w:rsidR="00E0196C" w:rsidRPr="007617EF" w:rsidRDefault="00E0196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1．</w:t>
      </w:r>
      <w:r w:rsidR="002601B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项目执行期原则上为三年，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起止时间：201</w:t>
      </w:r>
      <w:r w:rsidR="009042C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年1月1日至201</w:t>
      </w:r>
      <w:r w:rsidR="0033134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8</w:t>
      </w: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年12月31日；</w:t>
      </w:r>
    </w:p>
    <w:p w:rsidR="00D53112" w:rsidRDefault="00D04A43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/>
          <w:kern w:val="0"/>
          <w:sz w:val="30"/>
          <w:szCs w:val="30"/>
        </w:rPr>
        <w:t>2.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根据学校安排，工程技术学部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2016年</w:t>
      </w:r>
      <w:r w:rsidR="002601B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实际可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用</w:t>
      </w:r>
      <w:r w:rsidR="002601B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金额为</w:t>
      </w:r>
      <w:r w:rsidR="00D35FDE">
        <w:rPr>
          <w:rFonts w:ascii="仿宋_GB2312" w:eastAsia="仿宋_GB2312" w:hAnsiTheme="majorEastAsia" w:hint="eastAsia"/>
          <w:kern w:val="0"/>
          <w:sz w:val="30"/>
          <w:szCs w:val="30"/>
        </w:rPr>
        <w:t>206</w:t>
      </w:r>
      <w:r w:rsidR="0033134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.75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万元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，</w:t>
      </w:r>
      <w:r w:rsidR="009E472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参照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2015年</w:t>
      </w:r>
      <w:r w:rsidR="007A610D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校长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基金三年拨付比例</w:t>
      </w:r>
      <w:r w:rsidR="009E472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（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分别为50%、30%、20%</w:t>
      </w:r>
      <w:r w:rsidR="009E4724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）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，2016年学部可立项总额为</w:t>
      </w:r>
      <w:r w:rsidR="00D35FDE">
        <w:rPr>
          <w:rFonts w:ascii="仿宋_GB2312" w:eastAsia="仿宋_GB2312" w:hAnsiTheme="majorEastAsia" w:hint="eastAsia"/>
          <w:kern w:val="0"/>
          <w:sz w:val="30"/>
          <w:szCs w:val="30"/>
        </w:rPr>
        <w:t>413.5</w:t>
      </w:r>
      <w:r w:rsidR="008236E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万元</w:t>
      </w:r>
      <w:r w:rsidR="00D339C8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185611" w:rsidRDefault="00D53112" w:rsidP="00185611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lastRenderedPageBreak/>
        <w:t>3.</w:t>
      </w:r>
      <w:r w:rsidR="005E7065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交叉学科项目跨学部、跨院系、跨学科申请均可，但学部评审时优先考虑支持工程技术学部内部的交叉学科项目；</w:t>
      </w:r>
      <w:r w:rsidR="005E6CF8">
        <w:rPr>
          <w:rFonts w:ascii="仿宋_GB2312" w:eastAsia="仿宋_GB2312" w:hAnsiTheme="majorEastAsia" w:hint="eastAsia"/>
          <w:kern w:val="0"/>
          <w:sz w:val="30"/>
          <w:szCs w:val="30"/>
        </w:rPr>
        <w:t>学部内重点支持制造、能源、信息</w:t>
      </w:r>
      <w:r w:rsidR="00E22D46">
        <w:rPr>
          <w:rFonts w:ascii="仿宋_GB2312" w:eastAsia="仿宋_GB2312" w:hAnsiTheme="majorEastAsia" w:hint="eastAsia"/>
          <w:kern w:val="0"/>
          <w:sz w:val="30"/>
          <w:szCs w:val="30"/>
        </w:rPr>
        <w:t>、航空四</w:t>
      </w:r>
      <w:r w:rsidR="008B6CA9">
        <w:rPr>
          <w:rFonts w:ascii="仿宋_GB2312" w:eastAsia="仿宋_GB2312" w:hAnsiTheme="majorEastAsia" w:hint="eastAsia"/>
          <w:kern w:val="0"/>
          <w:sz w:val="30"/>
          <w:szCs w:val="30"/>
        </w:rPr>
        <w:t>大领域的学科交叉申报项目；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原则上</w:t>
      </w:r>
      <w:r w:rsidR="00943F20">
        <w:rPr>
          <w:rFonts w:ascii="仿宋_GB2312" w:eastAsia="仿宋_GB2312" w:hAnsiTheme="majorEastAsia" w:hint="eastAsia"/>
          <w:kern w:val="0"/>
          <w:sz w:val="30"/>
          <w:szCs w:val="30"/>
        </w:rPr>
        <w:t>不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支持</w:t>
      </w:r>
      <w:r w:rsidR="007036B1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单一学科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申报项目</w:t>
      </w:r>
      <w:r w:rsidR="00185611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89423E" w:rsidRPr="007617EF" w:rsidRDefault="00185611" w:rsidP="00943F20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4.学部内交叉项目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资助额度原则上不超过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0万元/</w:t>
      </w:r>
      <w:r w:rsidR="004E45D9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三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年，跨学部</w:t>
      </w:r>
      <w:r w:rsidR="007036B1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交叉项目资助额度原则上不超过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90</w:t>
      </w:r>
      <w:r w:rsidR="007036B1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万元/</w:t>
      </w:r>
      <w:r w:rsidR="004E45D9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三</w:t>
      </w:r>
      <w:r w:rsidR="007036B1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年</w:t>
      </w:r>
      <w:r w:rsidR="00D04A4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4E45D9" w:rsidRPr="00943F20" w:rsidRDefault="00943F20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943F20">
        <w:rPr>
          <w:rFonts w:ascii="仿宋_GB2312" w:eastAsia="仿宋_GB2312" w:hAnsiTheme="majorEastAsia" w:hint="eastAsia"/>
          <w:kern w:val="0"/>
          <w:sz w:val="30"/>
          <w:szCs w:val="30"/>
        </w:rPr>
        <w:t>5</w:t>
      </w:r>
      <w:r w:rsidR="004E45D9" w:rsidRPr="00943F20">
        <w:rPr>
          <w:rFonts w:ascii="仿宋_GB2312" w:eastAsia="仿宋_GB2312" w:hAnsiTheme="majorEastAsia" w:hint="eastAsia"/>
          <w:kern w:val="0"/>
          <w:sz w:val="30"/>
          <w:szCs w:val="30"/>
        </w:rPr>
        <w:t>.根据《2016年度厦门大学校长基金工作方案》，为促进交叉学科发展，同时为提高资金的使用效率，</w:t>
      </w:r>
      <w:r w:rsidRPr="00943F20">
        <w:rPr>
          <w:rFonts w:ascii="仿宋_GB2312" w:eastAsia="仿宋_GB2312" w:hAnsiTheme="majorEastAsia" w:hint="eastAsia"/>
          <w:kern w:val="0"/>
          <w:sz w:val="30"/>
          <w:szCs w:val="30"/>
        </w:rPr>
        <w:t>学校</w:t>
      </w:r>
      <w:r w:rsidR="004E45D9" w:rsidRPr="00943F20">
        <w:rPr>
          <w:rFonts w:ascii="仿宋_GB2312" w:eastAsia="仿宋_GB2312" w:hAnsiTheme="majorEastAsia" w:hint="eastAsia"/>
          <w:kern w:val="0"/>
          <w:sz w:val="30"/>
          <w:szCs w:val="30"/>
        </w:rPr>
        <w:t>在</w:t>
      </w:r>
      <w:r w:rsidRPr="00943F20">
        <w:rPr>
          <w:rFonts w:ascii="仿宋_GB2312" w:eastAsia="仿宋_GB2312" w:hAnsiTheme="majorEastAsia" w:hint="eastAsia"/>
          <w:kern w:val="0"/>
          <w:sz w:val="30"/>
          <w:szCs w:val="30"/>
        </w:rPr>
        <w:t>2016年校长基金</w:t>
      </w:r>
      <w:r w:rsidR="004E45D9" w:rsidRPr="00943F20">
        <w:rPr>
          <w:rFonts w:ascii="仿宋_GB2312" w:eastAsia="仿宋_GB2312" w:hAnsiTheme="majorEastAsia" w:hint="eastAsia"/>
          <w:kern w:val="0"/>
          <w:sz w:val="30"/>
          <w:szCs w:val="30"/>
        </w:rPr>
        <w:t>“战略发展”项目中设立交叉学科发展类项目，占理工医科各学部经费总和的10%，</w:t>
      </w:r>
      <w:r w:rsidR="0089423E" w:rsidRPr="00943F20">
        <w:rPr>
          <w:rFonts w:ascii="仿宋_GB2312" w:eastAsia="仿宋_GB2312" w:hAnsiTheme="majorEastAsia" w:hint="eastAsia"/>
          <w:kern w:val="0"/>
          <w:sz w:val="30"/>
          <w:szCs w:val="30"/>
        </w:rPr>
        <w:t>理工医科实际可用金</w:t>
      </w:r>
      <w:r w:rsidR="004E45D9" w:rsidRPr="00943F20">
        <w:rPr>
          <w:rFonts w:ascii="仿宋_GB2312" w:eastAsia="仿宋_GB2312" w:hAnsiTheme="majorEastAsia" w:hint="eastAsia"/>
          <w:kern w:val="0"/>
          <w:sz w:val="30"/>
          <w:szCs w:val="30"/>
        </w:rPr>
        <w:t>额为290.7万元，对该类项目不设形式、资助强度限制，但要求申请项目目标性强、具备切实需要通过学科交叉解决的科学技术问题，有利于学校及学科发展；</w:t>
      </w:r>
    </w:p>
    <w:p w:rsidR="00E0196C" w:rsidRPr="007617EF" w:rsidRDefault="008B6CA9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="00D04A43" w:rsidRPr="007617EF">
        <w:rPr>
          <w:rFonts w:ascii="仿宋_GB2312" w:eastAsia="仿宋_GB2312" w:hAnsiTheme="majorEastAsia"/>
          <w:kern w:val="0"/>
          <w:sz w:val="30"/>
          <w:szCs w:val="30"/>
        </w:rPr>
        <w:t>.</w:t>
      </w:r>
      <w:r w:rsidR="00D133C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按照“额度+进度”原则拨款</w:t>
      </w:r>
      <w:r w:rsidR="0033134E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，做到不浪费、不闲置、不重复支持、务求实效</w:t>
      </w:r>
      <w:r w:rsidR="00D133C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E0196C" w:rsidRDefault="008B6CA9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7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．</w:t>
      </w:r>
      <w:r>
        <w:rPr>
          <w:rFonts w:ascii="仿宋_GB2312" w:eastAsia="仿宋_GB2312" w:hAnsiTheme="majorEastAsia" w:hint="eastAsia"/>
          <w:sz w:val="30"/>
          <w:szCs w:val="30"/>
        </w:rPr>
        <w:t>项目负责人应在2016</w:t>
      </w:r>
      <w:r w:rsidR="00E0196C" w:rsidRPr="007617EF">
        <w:rPr>
          <w:rFonts w:ascii="仿宋_GB2312" w:eastAsia="仿宋_GB2312" w:hAnsiTheme="majorEastAsia" w:hint="eastAsia"/>
          <w:sz w:val="30"/>
          <w:szCs w:val="30"/>
        </w:rPr>
        <w:t>年9月30日</w:t>
      </w:r>
      <w:r w:rsidR="00AF0ADE">
        <w:rPr>
          <w:rFonts w:ascii="仿宋_GB2312" w:eastAsia="仿宋_GB2312" w:hAnsiTheme="majorEastAsia" w:hint="eastAsia"/>
          <w:sz w:val="30"/>
          <w:szCs w:val="30"/>
        </w:rPr>
        <w:t>前</w:t>
      </w:r>
      <w:r w:rsidR="00E0196C" w:rsidRPr="007617EF">
        <w:rPr>
          <w:rFonts w:ascii="仿宋_GB2312" w:eastAsia="仿宋_GB2312" w:hAnsiTheme="majorEastAsia" w:hint="eastAsia"/>
          <w:sz w:val="30"/>
          <w:szCs w:val="30"/>
        </w:rPr>
        <w:t>完成当年下达经费开支的75%，12月20日前完成当年下达经费开支的100%</w:t>
      </w:r>
      <w:r w:rsidR="00FB1A73" w:rsidRPr="007617EF">
        <w:rPr>
          <w:rFonts w:ascii="仿宋_GB2312" w:eastAsia="仿宋_GB2312" w:hAnsiTheme="majorEastAsia" w:hint="eastAsia"/>
          <w:sz w:val="30"/>
          <w:szCs w:val="30"/>
        </w:rPr>
        <w:t>，年度内未用的额度全额回收</w:t>
      </w:r>
      <w:r w:rsidR="00E0196C" w:rsidRPr="007617E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FE0D00" w:rsidRPr="00C8053F" w:rsidRDefault="00FE0D00" w:rsidP="0090213F">
      <w:pPr>
        <w:widowControl/>
        <w:shd w:val="clear" w:color="auto" w:fill="FFFFFF"/>
        <w:spacing w:line="500" w:lineRule="exact"/>
        <w:ind w:firstLineChars="200" w:firstLine="643"/>
        <w:outlineLvl w:val="0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r w:rsidRPr="00C8053F">
        <w:rPr>
          <w:rFonts w:ascii="仿宋_GB2312" w:eastAsia="仿宋_GB2312" w:hAnsiTheme="majorEastAsia" w:hint="eastAsia"/>
          <w:b/>
          <w:bCs/>
          <w:kern w:val="0"/>
          <w:sz w:val="32"/>
          <w:szCs w:val="32"/>
        </w:rPr>
        <w:t>三、申报指南</w:t>
      </w:r>
    </w:p>
    <w:p w:rsidR="00B40E5B" w:rsidRPr="00B356EF" w:rsidRDefault="00B40E5B" w:rsidP="00B356EF">
      <w:pPr>
        <w:widowControl/>
        <w:shd w:val="clear" w:color="auto" w:fill="FFFFFF"/>
        <w:spacing w:line="500" w:lineRule="exact"/>
        <w:ind w:firstLineChars="200" w:firstLine="602"/>
        <w:rPr>
          <w:rFonts w:ascii="仿宋_GB2312" w:eastAsia="仿宋_GB2312" w:hAnsiTheme="majorEastAsia"/>
          <w:b/>
          <w:sz w:val="30"/>
          <w:szCs w:val="30"/>
        </w:rPr>
      </w:pPr>
      <w:r w:rsidRPr="00B356EF">
        <w:rPr>
          <w:rFonts w:ascii="仿宋_GB2312" w:eastAsia="仿宋_GB2312" w:hAnsiTheme="majorEastAsia" w:hint="eastAsia"/>
          <w:b/>
          <w:sz w:val="30"/>
          <w:szCs w:val="30"/>
        </w:rPr>
        <w:t>（一）制造领域</w:t>
      </w:r>
    </w:p>
    <w:p w:rsidR="00B40E5B" w:rsidRP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t>方向一：智能制造技术</w:t>
      </w:r>
    </w:p>
    <w:p w:rsidR="00B40E5B" w:rsidRP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t>重点开展微纳制造、3D打印、精密加工等新原理、关键工艺技术；制造过程感知、监测与控制等智能化共性技术；智能化设计与创新方法。</w:t>
      </w:r>
    </w:p>
    <w:p w:rsidR="00B40E5B" w:rsidRP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t>方向二：高端装备与仪器</w:t>
      </w:r>
    </w:p>
    <w:p w:rsid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t>重点开展航空航天装备、高端数控装备、机器人、能源装备技术；MEMS、光电检测、生物医学检测、质谱分析等技术、器件与系统。</w:t>
      </w:r>
    </w:p>
    <w:p w:rsidR="005E6CF8" w:rsidRPr="00B40E5B" w:rsidRDefault="005E6CF8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40E5B" w:rsidRP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lastRenderedPageBreak/>
        <w:t>方向三：先进材料及其应用</w:t>
      </w:r>
    </w:p>
    <w:p w:rsidR="00B40E5B" w:rsidRDefault="00B40E5B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B40E5B">
        <w:rPr>
          <w:rFonts w:ascii="仿宋_GB2312" w:eastAsia="仿宋_GB2312" w:hAnsiTheme="majorEastAsia" w:hint="eastAsia"/>
          <w:sz w:val="30"/>
          <w:szCs w:val="30"/>
        </w:rPr>
        <w:t>重点开展</w:t>
      </w:r>
      <w:r w:rsidR="005E6CF8">
        <w:rPr>
          <w:rFonts w:ascii="仿宋_GB2312" w:eastAsia="仿宋_GB2312" w:hAnsiTheme="majorEastAsia" w:hint="eastAsia"/>
          <w:sz w:val="30"/>
          <w:szCs w:val="30"/>
        </w:rPr>
        <w:t>石墨烯材料、</w:t>
      </w:r>
      <w:r w:rsidRPr="00B40E5B">
        <w:rPr>
          <w:rFonts w:ascii="仿宋_GB2312" w:eastAsia="仿宋_GB2312" w:hAnsiTheme="majorEastAsia" w:hint="eastAsia"/>
          <w:sz w:val="30"/>
          <w:szCs w:val="30"/>
        </w:rPr>
        <w:t>金属材料、陶瓷材料、高分子材料和生物材料及其在能源领域、航空领域、医学领域、环境领域、信息领域和建筑领域等方面的应用。</w:t>
      </w:r>
    </w:p>
    <w:p w:rsidR="00E22D46" w:rsidRDefault="00E22D46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方向四：特种加工</w:t>
      </w:r>
    </w:p>
    <w:p w:rsidR="00E22D46" w:rsidRDefault="00E22D46" w:rsidP="00B40E5B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面向航空工业的特种加工技术，如激光飞秒加工、电火花加工、空冷叶片铸造技术等。</w:t>
      </w:r>
    </w:p>
    <w:p w:rsidR="00A55B55" w:rsidRPr="00B356EF" w:rsidRDefault="00C8053F" w:rsidP="00B356EF">
      <w:pPr>
        <w:widowControl/>
        <w:shd w:val="clear" w:color="auto" w:fill="FFFFFF"/>
        <w:spacing w:line="500" w:lineRule="exact"/>
        <w:ind w:firstLineChars="200" w:firstLine="602"/>
        <w:rPr>
          <w:rFonts w:ascii="仿宋_GB2312" w:eastAsia="仿宋_GB2312" w:hAnsiTheme="majorEastAsia"/>
          <w:b/>
          <w:sz w:val="30"/>
          <w:szCs w:val="30"/>
        </w:rPr>
      </w:pPr>
      <w:r w:rsidRPr="00B356EF">
        <w:rPr>
          <w:rFonts w:ascii="仿宋_GB2312" w:eastAsia="仿宋_GB2312" w:hAnsiTheme="majorEastAsia" w:hint="eastAsia"/>
          <w:b/>
          <w:sz w:val="30"/>
          <w:szCs w:val="30"/>
        </w:rPr>
        <w:t>（二）能源领域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方向一：</w:t>
      </w:r>
      <w:r w:rsidRPr="00A55B55">
        <w:rPr>
          <w:rFonts w:ascii="仿宋_GB2312" w:eastAsia="仿宋_GB2312" w:hAnsiTheme="majorEastAsia" w:hint="eastAsia"/>
          <w:sz w:val="30"/>
          <w:szCs w:val="30"/>
        </w:rPr>
        <w:t>能源互联网、新能源微网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55B55">
        <w:rPr>
          <w:rFonts w:ascii="仿宋_GB2312" w:eastAsia="仿宋_GB2312" w:hAnsiTheme="majorEastAsia" w:hint="eastAsia"/>
          <w:sz w:val="30"/>
          <w:szCs w:val="30"/>
        </w:rPr>
        <w:t>智能控制、能源网关、需求侧响应与管理、系统架构与效率、多能互补、新能源材料与设备、与建筑和交通融合等关键技术与系统。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方向二：</w:t>
      </w:r>
      <w:r w:rsidRPr="00A55B55">
        <w:rPr>
          <w:rFonts w:ascii="仿宋_GB2312" w:eastAsia="仿宋_GB2312" w:hAnsiTheme="majorEastAsia" w:hint="eastAsia"/>
          <w:sz w:val="30"/>
          <w:szCs w:val="30"/>
        </w:rPr>
        <w:t>化学储能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55B55">
        <w:rPr>
          <w:rFonts w:ascii="仿宋_GB2312" w:eastAsia="仿宋_GB2312" w:hAnsiTheme="majorEastAsia" w:hint="eastAsia"/>
          <w:sz w:val="30"/>
          <w:szCs w:val="30"/>
        </w:rPr>
        <w:t>适用于新能源汽车等领域的高容量、高安全性固体锂电池关键技术：高电导率的无机固体电解质；高电导率的有机固体电解质；薄型固体锂电池的制备；固体锂电池界面的调控方法和测试技术；电池组管理技术与器件。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方向三：</w:t>
      </w:r>
      <w:r w:rsidRPr="00A55B55">
        <w:rPr>
          <w:rFonts w:ascii="仿宋_GB2312" w:eastAsia="仿宋_GB2312" w:hAnsiTheme="majorEastAsia" w:hint="eastAsia"/>
          <w:sz w:val="30"/>
          <w:szCs w:val="30"/>
        </w:rPr>
        <w:t>核能与核燃料循环（支持福建省核电站与核燃料循环设施建造、运行，先进堆型示范与产业链培育）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55B55">
        <w:rPr>
          <w:rFonts w:ascii="仿宋_GB2312" w:eastAsia="仿宋_GB2312" w:hAnsiTheme="majorEastAsia" w:hint="eastAsia"/>
          <w:sz w:val="30"/>
          <w:szCs w:val="30"/>
        </w:rPr>
        <w:t>新型核反应堆技术与设计、核燃料与材料、紧凑高效能量转化系统、仿真模拟控制系统、核乏料与废料处理、核电安全与应急。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方向四：</w:t>
      </w:r>
      <w:r w:rsidRPr="00A55B55">
        <w:rPr>
          <w:rFonts w:ascii="仿宋_GB2312" w:eastAsia="仿宋_GB2312" w:hAnsiTheme="majorEastAsia" w:hint="eastAsia"/>
          <w:sz w:val="30"/>
          <w:szCs w:val="30"/>
        </w:rPr>
        <w:t>海洋生物质能源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55B55">
        <w:rPr>
          <w:rFonts w:ascii="仿宋_GB2312" w:eastAsia="仿宋_GB2312" w:hAnsiTheme="majorEastAsia" w:hint="eastAsia"/>
          <w:sz w:val="30"/>
          <w:szCs w:val="30"/>
        </w:rPr>
        <w:t>环境友好微藻培养技术、种群生长与调控、细胞收集、高效催化液化机理与藻油提质技术，制备高品质生物燃油。</w:t>
      </w:r>
    </w:p>
    <w:p w:rsidR="00A55B55" w:rsidRPr="00A55B55" w:rsidRDefault="00A55B55" w:rsidP="00A55B55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方向五：</w:t>
      </w:r>
      <w:r w:rsidRPr="00A55B55">
        <w:rPr>
          <w:rFonts w:ascii="仿宋_GB2312" w:eastAsia="仿宋_GB2312" w:hAnsiTheme="majorEastAsia" w:hint="eastAsia"/>
          <w:sz w:val="30"/>
          <w:szCs w:val="30"/>
        </w:rPr>
        <w:t>碳资源清洁转化利用</w:t>
      </w:r>
    </w:p>
    <w:p w:rsidR="00212382" w:rsidRDefault="00A55B55" w:rsidP="00D36970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55B55">
        <w:rPr>
          <w:rFonts w:ascii="仿宋_GB2312" w:eastAsia="仿宋_GB2312" w:hAnsiTheme="majorEastAsia" w:hint="eastAsia"/>
          <w:sz w:val="30"/>
          <w:szCs w:val="30"/>
        </w:rPr>
        <w:t>光、电、核能与生物质协同耦合绿色制氢、煤制合成气（低氢碳比）燃料电池、煤气共炼新途径等提高转化能效、降低水耗与碳排的技术。</w:t>
      </w:r>
    </w:p>
    <w:p w:rsidR="00C8053F" w:rsidRPr="00B356EF" w:rsidRDefault="00C8053F" w:rsidP="00B356EF">
      <w:pPr>
        <w:widowControl/>
        <w:shd w:val="clear" w:color="auto" w:fill="FFFFFF"/>
        <w:spacing w:line="500" w:lineRule="exact"/>
        <w:ind w:firstLineChars="200" w:firstLine="602"/>
        <w:rPr>
          <w:rFonts w:ascii="仿宋_GB2312" w:eastAsia="仿宋_GB2312" w:hAnsiTheme="majorEastAsia"/>
          <w:b/>
          <w:sz w:val="30"/>
          <w:szCs w:val="30"/>
        </w:rPr>
      </w:pPr>
      <w:r w:rsidRPr="00B356EF">
        <w:rPr>
          <w:rFonts w:ascii="仿宋_GB2312" w:eastAsia="仿宋_GB2312" w:hAnsiTheme="majorEastAsia" w:hint="eastAsia"/>
          <w:b/>
          <w:sz w:val="30"/>
          <w:szCs w:val="30"/>
        </w:rPr>
        <w:lastRenderedPageBreak/>
        <w:t>（三）信息领域</w:t>
      </w:r>
    </w:p>
    <w:p w:rsidR="00C8053F" w:rsidRP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方向一：大数据</w:t>
      </w:r>
    </w:p>
    <w:p w:rsidR="00C8053F" w:rsidRP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重点开展大数据存储、分析和挖掘的新原理、新方法研究；研究脑科学、海洋信息、智慧城市等海量数据的大数据挖掘技术与创新应用。</w:t>
      </w:r>
    </w:p>
    <w:p w:rsidR="00C8053F" w:rsidRP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方向二：智能感知与计算</w:t>
      </w:r>
    </w:p>
    <w:p w:rsidR="00C8053F" w:rsidRP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重点开展激光三维感知与计算、智能交通感知与控制、海洋水声/物理/环境信息感知与处理、自然环境感知与检测等新技术和新方法；移动激光扫描、三维建模与场景一体化融合、水下光学成像、智能交通监测雷达、微振动测量、疾病自动诊测等技术、装置原型与系</w:t>
      </w:r>
      <w:r w:rsidRPr="00154618">
        <w:rPr>
          <w:rFonts w:ascii="仿宋_GB2312" w:eastAsia="仿宋_GB2312" w:hAnsiTheme="majorEastAsia" w:hint="eastAsia"/>
          <w:sz w:val="30"/>
          <w:szCs w:val="30"/>
        </w:rPr>
        <w:t>统</w:t>
      </w:r>
      <w:r w:rsidR="00CB14CB" w:rsidRPr="00154618">
        <w:rPr>
          <w:rFonts w:ascii="仿宋_GB2312" w:eastAsia="仿宋_GB2312" w:hAnsiTheme="majorEastAsia" w:hint="eastAsia"/>
          <w:sz w:val="30"/>
          <w:szCs w:val="30"/>
        </w:rPr>
        <w:t>、近海海洋环境长波探测系统</w:t>
      </w:r>
      <w:r w:rsidRPr="00C8053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C8053F" w:rsidRP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方向三：智能医疗与设备</w:t>
      </w:r>
    </w:p>
    <w:p w:rsidR="00C8053F" w:rsidRDefault="00C8053F" w:rsidP="00C8053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C8053F">
        <w:rPr>
          <w:rFonts w:ascii="仿宋_GB2312" w:eastAsia="仿宋_GB2312" w:hAnsiTheme="majorEastAsia" w:hint="eastAsia"/>
          <w:sz w:val="30"/>
          <w:szCs w:val="30"/>
        </w:rPr>
        <w:t>重点开展微创、医学图像、机器人等计算机辅助、医学图像应用和医学成像设备的研究；微创手术导航、医学机器人、医学成像、病情诊断等方法、技术和设备</w:t>
      </w:r>
      <w:r w:rsidR="00154618">
        <w:rPr>
          <w:rFonts w:ascii="仿宋_GB2312" w:eastAsia="仿宋_GB2312" w:hAnsiTheme="majorEastAsia" w:hint="eastAsia"/>
          <w:sz w:val="30"/>
          <w:szCs w:val="30"/>
        </w:rPr>
        <w:t>、</w:t>
      </w:r>
      <w:r w:rsidR="00154618" w:rsidRPr="00154618">
        <w:rPr>
          <w:rFonts w:ascii="仿宋_GB2312" w:eastAsia="仿宋_GB2312" w:hAnsiTheme="majorEastAsia" w:hint="eastAsia"/>
          <w:sz w:val="30"/>
          <w:szCs w:val="30"/>
        </w:rPr>
        <w:t>表面等离激元超材料在医疗领域的应用</w:t>
      </w:r>
      <w:r w:rsidRPr="00C8053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30785A" w:rsidRPr="00E83251" w:rsidRDefault="0030785A" w:rsidP="00E83251">
      <w:pPr>
        <w:widowControl/>
        <w:shd w:val="clear" w:color="auto" w:fill="FFFFFF"/>
        <w:spacing w:line="500" w:lineRule="exact"/>
        <w:ind w:firstLineChars="200" w:firstLine="602"/>
        <w:rPr>
          <w:rFonts w:ascii="仿宋_GB2312" w:eastAsia="仿宋_GB2312" w:hAnsiTheme="majorEastAsia"/>
          <w:b/>
          <w:sz w:val="30"/>
          <w:szCs w:val="30"/>
        </w:rPr>
      </w:pPr>
      <w:r w:rsidRPr="00E83251">
        <w:rPr>
          <w:rFonts w:ascii="仿宋_GB2312" w:eastAsia="仿宋_GB2312" w:hAnsiTheme="majorEastAsia" w:hint="eastAsia"/>
          <w:b/>
          <w:sz w:val="30"/>
          <w:szCs w:val="30"/>
        </w:rPr>
        <w:t>（四）航空领域</w:t>
      </w:r>
    </w:p>
    <w:p w:rsidR="0030785A" w:rsidRP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方向一：航空发动机</w:t>
      </w:r>
    </w:p>
    <w:p w:rsidR="0030785A" w:rsidRP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发动机氮氧化物排放、结构强度与疲劳寿命、损伤容限、发动机涡轮级间燃烧、燃烧效率、超燃冲压式发动机。</w:t>
      </w:r>
    </w:p>
    <w:p w:rsidR="0030785A" w:rsidRP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方向二：先进飞行器</w:t>
      </w:r>
    </w:p>
    <w:p w:rsidR="0030785A" w:rsidRP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空天高超声速飞行器、无人机飞行控制、流动控制、风洞先进试验技术、隐身技术。</w:t>
      </w:r>
    </w:p>
    <w:p w:rsidR="0030785A" w:rsidRP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方向三：飞行器健康监测</w:t>
      </w:r>
    </w:p>
    <w:p w:rsidR="0030785A" w:rsidRDefault="0030785A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Theme="minorEastAsia" w:hAnsiTheme="majorEastAsia"/>
          <w:sz w:val="30"/>
          <w:szCs w:val="30"/>
        </w:rPr>
      </w:pPr>
      <w:r w:rsidRPr="0030785A">
        <w:rPr>
          <w:rFonts w:ascii="仿宋_GB2312" w:eastAsia="仿宋_GB2312" w:hAnsiTheme="majorEastAsia" w:hint="eastAsia"/>
          <w:sz w:val="30"/>
          <w:szCs w:val="30"/>
        </w:rPr>
        <w:t>结构健康监测系统、全寿命周期健康管理、无损检测技术、结构动力学模型与可靠性分析、分布式多功能传感器网络、多场耦合混杂传感器网络技术。</w:t>
      </w:r>
    </w:p>
    <w:p w:rsidR="00B356EF" w:rsidRDefault="00B356EF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Theme="minorEastAsia" w:hAnsiTheme="majorEastAsia"/>
          <w:sz w:val="30"/>
          <w:szCs w:val="30"/>
        </w:rPr>
      </w:pPr>
    </w:p>
    <w:p w:rsidR="00B356EF" w:rsidRPr="00B356EF" w:rsidRDefault="00B356EF" w:rsidP="0030785A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Theme="minorEastAsia" w:hAnsiTheme="majorEastAsia"/>
          <w:sz w:val="30"/>
          <w:szCs w:val="30"/>
        </w:rPr>
      </w:pPr>
    </w:p>
    <w:p w:rsidR="008B6CA9" w:rsidRPr="00943F20" w:rsidRDefault="00C8053F" w:rsidP="0090213F">
      <w:pPr>
        <w:spacing w:line="50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lastRenderedPageBreak/>
        <w:t>四</w:t>
      </w:r>
      <w:r w:rsidR="00FE0D00">
        <w:rPr>
          <w:rFonts w:ascii="仿宋_GB2312" w:eastAsia="仿宋_GB2312" w:hAnsiTheme="majorEastAsia" w:hint="eastAsia"/>
          <w:b/>
          <w:sz w:val="32"/>
          <w:szCs w:val="32"/>
        </w:rPr>
        <w:t>、遴选程序</w:t>
      </w:r>
    </w:p>
    <w:p w:rsidR="00E0196C" w:rsidRPr="005E6CF8" w:rsidRDefault="00413B48" w:rsidP="00CF4B18">
      <w:pPr>
        <w:spacing w:line="50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5E6CF8">
        <w:rPr>
          <w:rFonts w:ascii="仿宋_GB2312" w:eastAsia="仿宋_GB2312" w:hAnsiTheme="majorEastAsia" w:hint="eastAsia"/>
          <w:sz w:val="30"/>
          <w:szCs w:val="30"/>
        </w:rPr>
        <w:t>（一）项目申报</w:t>
      </w:r>
    </w:p>
    <w:p w:rsidR="00A55DBC" w:rsidRPr="005E6CF8" w:rsidRDefault="008B6CA9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5E6CF8">
        <w:rPr>
          <w:rFonts w:ascii="仿宋_GB2312" w:eastAsia="仿宋_GB2312" w:hAnsiTheme="majorEastAsia" w:hint="eastAsia"/>
          <w:kern w:val="0"/>
          <w:sz w:val="30"/>
          <w:szCs w:val="30"/>
        </w:rPr>
        <w:t>1</w:t>
      </w:r>
      <w:r w:rsidR="0083688E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35113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每个</w:t>
      </w:r>
      <w:r w:rsidR="0015461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申报</w:t>
      </w:r>
      <w:r w:rsidR="0035113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项目</w:t>
      </w:r>
      <w:r w:rsidR="0015461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只能有</w:t>
      </w:r>
      <w:r w:rsidR="0035113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一位主申请人，该申请人</w:t>
      </w:r>
      <w:r w:rsidR="0015461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参照申报指南</w:t>
      </w:r>
      <w:r w:rsidR="00F96F1F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选择课题方向，并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填写</w:t>
      </w:r>
      <w:r w:rsidR="006D5A8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《2016年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厦门大学</w:t>
      </w:r>
      <w:r w:rsidR="0060175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校长基金项目申请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书</w:t>
      </w:r>
      <w:r w:rsidR="006D5A8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》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和</w:t>
      </w:r>
      <w:r w:rsidR="006D5A8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《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201</w:t>
      </w:r>
      <w:r w:rsidR="004104D5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年</w:t>
      </w:r>
      <w:r w:rsidR="004104D5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厦门大学</w:t>
      </w:r>
      <w:r w:rsidR="0060175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校长基金</w:t>
      </w:r>
      <w:r w:rsidR="00E0196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申报一览表</w:t>
      </w:r>
      <w:r w:rsidR="006D5A82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》</w:t>
      </w:r>
      <w:r w:rsidR="001B6855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，经</w:t>
      </w:r>
      <w:r w:rsidR="0015461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所在学院审核后提交学部</w:t>
      </w:r>
      <w:r w:rsidR="001B6855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5E6CF8" w:rsidRDefault="00154618" w:rsidP="00906643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5E6CF8">
        <w:rPr>
          <w:rFonts w:ascii="仿宋_GB2312" w:eastAsia="仿宋_GB2312" w:hAnsiTheme="majorEastAsia" w:hint="eastAsia"/>
          <w:kern w:val="0"/>
          <w:sz w:val="30"/>
          <w:szCs w:val="30"/>
        </w:rPr>
        <w:t>2</w:t>
      </w:r>
      <w:r w:rsidR="00A55DBC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5E6CF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根据各学院</w:t>
      </w:r>
      <w:r w:rsidR="00250126">
        <w:rPr>
          <w:rFonts w:ascii="仿宋_GB2312" w:eastAsia="仿宋_GB2312" w:hAnsiTheme="majorEastAsia" w:hint="eastAsia"/>
          <w:kern w:val="0"/>
          <w:sz w:val="30"/>
          <w:szCs w:val="30"/>
        </w:rPr>
        <w:t>教师人数</w:t>
      </w:r>
      <w:r w:rsidR="005E6CF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，各</w:t>
      </w:r>
      <w:r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学院</w:t>
      </w:r>
      <w:r w:rsidR="005E6CF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牵头申请人</w:t>
      </w:r>
      <w:r w:rsidR="00212382">
        <w:rPr>
          <w:rFonts w:ascii="仿宋_GB2312" w:eastAsia="仿宋_GB2312" w:hAnsiTheme="majorEastAsia" w:hint="eastAsia"/>
          <w:kern w:val="0"/>
          <w:sz w:val="30"/>
          <w:szCs w:val="30"/>
        </w:rPr>
        <w:t>（主申请人）</w:t>
      </w:r>
      <w:r w:rsidR="005E6CF8" w:rsidRPr="005E6CF8">
        <w:rPr>
          <w:rFonts w:ascii="仿宋_GB2312" w:eastAsia="仿宋_GB2312" w:hAnsiTheme="majorEastAsia" w:hint="eastAsia"/>
          <w:kern w:val="0"/>
          <w:sz w:val="30"/>
          <w:szCs w:val="30"/>
        </w:rPr>
        <w:t>名额分配如下：</w:t>
      </w:r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2580"/>
        <w:gridCol w:w="1160"/>
        <w:gridCol w:w="1500"/>
      </w:tblGrid>
      <w:tr w:rsidR="00250126" w:rsidRPr="00250126" w:rsidTr="00250126">
        <w:trPr>
          <w:trHeight w:val="6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126" w:rsidRPr="00250126" w:rsidRDefault="00212382" w:rsidP="002501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ajorEastAsia"/>
                <w:kern w:val="0"/>
                <w:sz w:val="30"/>
                <w:szCs w:val="30"/>
              </w:rPr>
              <w:br w:type="page"/>
            </w:r>
            <w:r w:rsidR="00250126" w:rsidRPr="002501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126" w:rsidRPr="00250126" w:rsidRDefault="00250126" w:rsidP="002501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01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教师数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0126" w:rsidRPr="00250126" w:rsidRDefault="00250126" w:rsidP="002501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分配名额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kern w:val="0"/>
                <w:sz w:val="22"/>
              </w:rPr>
            </w:pPr>
            <w:r w:rsidRPr="00250126">
              <w:rPr>
                <w:kern w:val="0"/>
                <w:sz w:val="22"/>
                <w:szCs w:val="22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4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航空航天学院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kern w:val="0"/>
                <w:sz w:val="22"/>
              </w:rPr>
            </w:pPr>
            <w:r w:rsidRPr="00250126">
              <w:rPr>
                <w:kern w:val="0"/>
                <w:sz w:val="22"/>
                <w:szCs w:val="22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8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建筑与土木工程学院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50126"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5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kern w:val="0"/>
                <w:sz w:val="22"/>
              </w:rPr>
            </w:pPr>
            <w:r w:rsidRPr="00250126"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2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50126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3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微纳研究院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50126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1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kern w:val="0"/>
                <w:sz w:val="22"/>
              </w:rPr>
            </w:pPr>
            <w:r w:rsidRPr="00250126">
              <w:rPr>
                <w:kern w:val="0"/>
                <w:sz w:val="22"/>
                <w:szCs w:val="22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9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化学化工学院</w:t>
            </w: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（工学部分）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50126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3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163" w:rsidRPr="00250126" w:rsidRDefault="00CE4163" w:rsidP="00CE41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物理与机电工程学院</w:t>
            </w:r>
            <w:r w:rsidRPr="002501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（工学部分）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50126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2</w:t>
            </w:r>
          </w:p>
        </w:tc>
      </w:tr>
      <w:tr w:rsidR="00CE4163" w:rsidRPr="00250126" w:rsidTr="005D0387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01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  计（人）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163" w:rsidRPr="00250126" w:rsidRDefault="00CE4163" w:rsidP="00CE41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50126">
              <w:rPr>
                <w:color w:val="000000"/>
                <w:kern w:val="0"/>
                <w:sz w:val="24"/>
              </w:rPr>
              <w:t>537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4163" w:rsidRPr="005D0387" w:rsidRDefault="0038676B" w:rsidP="005D038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D0387">
              <w:rPr>
                <w:color w:val="000000"/>
                <w:sz w:val="22"/>
                <w:szCs w:val="22"/>
              </w:rPr>
              <w:t>37</w:t>
            </w:r>
          </w:p>
        </w:tc>
      </w:tr>
    </w:tbl>
    <w:p w:rsidR="00B356EF" w:rsidRDefault="00154618" w:rsidP="00961489">
      <w:pPr>
        <w:widowControl/>
        <w:shd w:val="clear" w:color="auto" w:fill="FFFFFF"/>
        <w:spacing w:beforeLines="50" w:before="156"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3.</w:t>
      </w:r>
      <w:r w:rsidR="00A55DB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学院应坚持“公平、公正、公开”的原则，以培养优秀青年人才为目的，择优推荐；应严格按照限定名额推荐，并对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申请人</w:t>
      </w:r>
      <w:r w:rsidR="00F96F1F">
        <w:rPr>
          <w:rFonts w:ascii="仿宋_GB2312" w:eastAsia="仿宋_GB2312" w:hAnsiTheme="majorEastAsia" w:hint="eastAsia"/>
          <w:kern w:val="0"/>
          <w:sz w:val="30"/>
          <w:szCs w:val="30"/>
        </w:rPr>
        <w:t>的资格认真审核，超额推荐或申请</w:t>
      </w:r>
      <w:r w:rsidR="00A55DB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人不符合资格要求的，学部可拒绝受理。</w:t>
      </w:r>
    </w:p>
    <w:p w:rsidR="00B356EF" w:rsidRDefault="00B356EF">
      <w:pPr>
        <w:widowControl/>
        <w:jc w:val="left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/>
          <w:kern w:val="0"/>
          <w:sz w:val="30"/>
          <w:szCs w:val="30"/>
        </w:rPr>
        <w:br w:type="page"/>
      </w:r>
    </w:p>
    <w:p w:rsidR="00A55DBC" w:rsidRPr="007617EF" w:rsidRDefault="00A55DB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lastRenderedPageBreak/>
        <w:t>（二）学部评议</w:t>
      </w:r>
    </w:p>
    <w:p w:rsidR="00A55DBC" w:rsidRPr="007617EF" w:rsidRDefault="00A55DB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1.项目初审</w:t>
      </w:r>
    </w:p>
    <w:p w:rsidR="00B356EF" w:rsidRPr="00B356EF" w:rsidRDefault="00A55DBC" w:rsidP="00B356E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Theme="minorEastAsia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学部对各学院推荐项目进行通讯评议，确定进入终审答辩的项目名单；</w:t>
      </w:r>
    </w:p>
    <w:p w:rsidR="00A55DBC" w:rsidRPr="007617EF" w:rsidRDefault="00A55DB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2.项目终审</w:t>
      </w:r>
    </w:p>
    <w:p w:rsidR="00A55DBC" w:rsidRPr="007617EF" w:rsidRDefault="00A55DBC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 w:rsidRPr="007617EF">
        <w:rPr>
          <w:rFonts w:ascii="仿宋_GB2312" w:eastAsia="仿宋_GB2312" w:hAnsiTheme="majorEastAsia" w:hint="eastAsia"/>
          <w:kern w:val="0"/>
          <w:sz w:val="30"/>
          <w:szCs w:val="30"/>
        </w:rPr>
        <w:t>组织进入终审环节的项目申请人进行现场答辩，包括申请陈述和专家提问两个环节，并确定资助项目与资助额度。</w:t>
      </w:r>
    </w:p>
    <w:p w:rsidR="00961489" w:rsidRDefault="00C8053F" w:rsidP="005D0387">
      <w:pPr>
        <w:spacing w:line="500" w:lineRule="exact"/>
        <w:ind w:firstLineChars="200" w:firstLine="643"/>
        <w:rPr>
          <w:rFonts w:ascii="仿宋_GB2312" w:eastAsia="仿宋_GB2312" w:hAnsiTheme="majorEastAsia" w:hint="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五</w:t>
      </w:r>
      <w:r w:rsidR="00E0196C" w:rsidRPr="007617EF">
        <w:rPr>
          <w:rFonts w:ascii="仿宋_GB2312" w:eastAsia="仿宋_GB2312" w:hAnsiTheme="majorEastAsia" w:hint="eastAsia"/>
          <w:b/>
          <w:sz w:val="32"/>
          <w:szCs w:val="32"/>
        </w:rPr>
        <w:t>、时间安排</w:t>
      </w:r>
      <w:r w:rsidR="00FE4E24">
        <w:rPr>
          <w:rFonts w:ascii="仿宋_GB2312" w:eastAsia="仿宋_GB2312" w:hAnsiTheme="majorEastAsia" w:hint="eastAsia"/>
          <w:b/>
          <w:sz w:val="32"/>
          <w:szCs w:val="32"/>
        </w:rPr>
        <w:t>（含</w:t>
      </w:r>
      <w:r w:rsidR="00961489">
        <w:rPr>
          <w:rFonts w:ascii="仿宋_GB2312" w:eastAsia="仿宋_GB2312" w:hAnsiTheme="majorEastAsia" w:hint="eastAsia"/>
          <w:b/>
          <w:sz w:val="32"/>
          <w:szCs w:val="32"/>
        </w:rPr>
        <w:t>学院时间安排</w:t>
      </w:r>
      <w:r w:rsidR="00FE4E24">
        <w:rPr>
          <w:rFonts w:ascii="仿宋_GB2312" w:eastAsia="仿宋_GB2312" w:hAnsiTheme="majorEastAsia" w:hint="eastAsia"/>
          <w:b/>
          <w:sz w:val="32"/>
          <w:szCs w:val="32"/>
        </w:rPr>
        <w:t>）</w:t>
      </w:r>
      <w:bookmarkStart w:id="1" w:name="_GoBack"/>
      <w:bookmarkEnd w:id="1"/>
    </w:p>
    <w:p w:rsidR="00961489" w:rsidRPr="00961489" w:rsidRDefault="00961489" w:rsidP="00961489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 w:hint="eastAsia"/>
          <w:kern w:val="0"/>
          <w:sz w:val="30"/>
          <w:szCs w:val="30"/>
        </w:rPr>
      </w:pPr>
      <w:r w:rsidRPr="00961489">
        <w:rPr>
          <w:rFonts w:ascii="仿宋_GB2312" w:eastAsia="仿宋_GB2312" w:hAnsiTheme="majorEastAsia" w:hint="eastAsia"/>
          <w:kern w:val="0"/>
          <w:sz w:val="30"/>
          <w:szCs w:val="30"/>
        </w:rPr>
        <w:t>1.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9月</w:t>
      </w:r>
      <w:r w:rsidRPr="00961489">
        <w:rPr>
          <w:rFonts w:ascii="仿宋_GB2312" w:eastAsia="仿宋_GB2312" w:hAnsiTheme="majorEastAsia"/>
          <w:kern w:val="0"/>
          <w:sz w:val="30"/>
          <w:szCs w:val="30"/>
        </w:rPr>
        <w:t>23日上班前老师提交系</w:t>
      </w:r>
    </w:p>
    <w:p w:rsidR="00961489" w:rsidRPr="00961489" w:rsidRDefault="00961489" w:rsidP="00961489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2.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9月</w:t>
      </w:r>
      <w:r w:rsidRPr="00961489">
        <w:rPr>
          <w:rFonts w:ascii="仿宋_GB2312" w:eastAsia="仿宋_GB2312" w:hAnsiTheme="majorEastAsia"/>
          <w:kern w:val="0"/>
          <w:sz w:val="30"/>
          <w:szCs w:val="30"/>
        </w:rPr>
        <w:t>25日中午前系遴选结果交学院。</w:t>
      </w:r>
    </w:p>
    <w:p w:rsidR="00E0196C" w:rsidRPr="00F96F1F" w:rsidRDefault="00961489" w:rsidP="00F96F1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3</w:t>
      </w:r>
      <w:r w:rsidR="0024778D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</w:t>
      </w:r>
      <w:r w:rsidR="0024778D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9</w:t>
      </w:r>
      <w:r w:rsidR="00E0196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月</w:t>
      </w:r>
      <w:r w:rsidR="00C8053F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26</w:t>
      </w:r>
      <w:r w:rsidR="00E0196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日前，</w:t>
      </w:r>
      <w:r w:rsidR="00692C5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各</w:t>
      </w:r>
      <w:r w:rsidR="00E0196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学院将推荐项目</w:t>
      </w:r>
      <w:r w:rsidR="0024778D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申请书和申报一览表电子版发送至</w:t>
      </w:r>
      <w:hyperlink r:id="rId9" w:history="1">
        <w:r w:rsidR="00C635B5" w:rsidRPr="00F96F1F">
          <w:rPr>
            <w:rFonts w:ascii="仿宋_GB2312" w:eastAsia="仿宋_GB2312" w:hint="eastAsia"/>
            <w:sz w:val="30"/>
            <w:szCs w:val="30"/>
          </w:rPr>
          <w:t>xiongyt@xmu.edu.cn</w:t>
        </w:r>
      </w:hyperlink>
      <w:r w:rsidR="00344B06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；</w:t>
      </w:r>
    </w:p>
    <w:p w:rsidR="00344B06" w:rsidRPr="00F96F1F" w:rsidRDefault="00961489" w:rsidP="00F96F1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4</w:t>
      </w:r>
      <w:r w:rsidR="0024778D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</w:t>
      </w:r>
      <w:r w:rsidR="008F4439">
        <w:rPr>
          <w:rFonts w:ascii="仿宋_GB2312" w:eastAsia="仿宋_GB2312" w:hAnsiTheme="majorEastAsia" w:hint="eastAsia"/>
          <w:kern w:val="0"/>
          <w:sz w:val="30"/>
          <w:szCs w:val="30"/>
        </w:rPr>
        <w:t>10</w:t>
      </w:r>
      <w:r w:rsidR="00E0196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月</w:t>
      </w:r>
      <w:r w:rsidR="008F4439">
        <w:rPr>
          <w:rFonts w:ascii="仿宋_GB2312" w:eastAsia="仿宋_GB2312" w:hAnsiTheme="majorEastAsia" w:hint="eastAsia"/>
          <w:kern w:val="0"/>
          <w:sz w:val="30"/>
          <w:szCs w:val="30"/>
        </w:rPr>
        <w:t>3</w:t>
      </w:r>
      <w:r w:rsidR="00E0196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日前，学部委员会对项目进行</w:t>
      </w:r>
      <w:r w:rsidR="00344B06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通讯评议，通知各单位和申请人初审结果；</w:t>
      </w:r>
    </w:p>
    <w:p w:rsidR="00993212" w:rsidRPr="00F96F1F" w:rsidRDefault="00961489" w:rsidP="00F96F1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5</w:t>
      </w:r>
      <w:r w:rsidR="00344B06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</w:t>
      </w:r>
      <w:r w:rsidR="00344B06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10月14日前，学部组织开展项目答辩评审会，进入终审环节的项目申请人须到场参加答辩，</w:t>
      </w:r>
      <w:r w:rsidR="00993212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建议</w:t>
      </w:r>
      <w:r w:rsidR="00F96F1F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项目</w:t>
      </w:r>
      <w:r w:rsidR="00EB643C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答辩人数为2</w:t>
      </w:r>
      <w:r w:rsidR="00DE7BE2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-</w:t>
      </w:r>
      <w:r w:rsidR="00DE7BE2" w:rsidRPr="00F96F1F">
        <w:rPr>
          <w:rFonts w:ascii="仿宋_GB2312" w:eastAsia="仿宋_GB2312" w:hAnsiTheme="majorEastAsia"/>
          <w:kern w:val="0"/>
          <w:sz w:val="30"/>
          <w:szCs w:val="30"/>
        </w:rPr>
        <w:t>3</w:t>
      </w:r>
      <w:r w:rsidR="00993212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人；</w:t>
      </w:r>
    </w:p>
    <w:p w:rsidR="00E0196C" w:rsidRDefault="00961489" w:rsidP="00F96F1F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 w:rsidR="00993212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.</w:t>
      </w:r>
      <w:r w:rsidR="00FE4E24">
        <w:rPr>
          <w:rFonts w:ascii="仿宋_GB2312" w:eastAsia="仿宋_GB2312" w:hAnsiTheme="majorEastAsia" w:hint="eastAsia"/>
          <w:kern w:val="0"/>
          <w:sz w:val="30"/>
          <w:szCs w:val="30"/>
        </w:rPr>
        <w:t xml:space="preserve"> </w:t>
      </w:r>
      <w:r w:rsidR="00993212" w:rsidRPr="00F96F1F">
        <w:rPr>
          <w:rFonts w:ascii="仿宋_GB2312" w:eastAsia="仿宋_GB2312" w:hAnsiTheme="majorEastAsia" w:hint="eastAsia"/>
          <w:kern w:val="0"/>
          <w:sz w:val="30"/>
          <w:szCs w:val="30"/>
        </w:rPr>
        <w:t>10月15日前，</w:t>
      </w:r>
      <w:r w:rsidR="00993212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评审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结果报学校</w:t>
      </w:r>
      <w:r w:rsidR="00993212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校长基金</w:t>
      </w:r>
      <w:r w:rsidR="00FB1A73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项目管理办公室</w:t>
      </w:r>
      <w:r w:rsidR="00E0196C" w:rsidRPr="007617EF">
        <w:rPr>
          <w:rFonts w:ascii="仿宋_GB2312" w:eastAsia="仿宋_GB2312" w:hAnsiTheme="majorEastAsia" w:hint="eastAsia"/>
          <w:kern w:val="0"/>
          <w:sz w:val="30"/>
          <w:szCs w:val="30"/>
        </w:rPr>
        <w:t>审批。</w:t>
      </w:r>
    </w:p>
    <w:p w:rsidR="00CF4B18" w:rsidRPr="00FE4E24" w:rsidRDefault="00CF4B18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</w:p>
    <w:p w:rsidR="00F96F1F" w:rsidRDefault="00F96F1F" w:rsidP="00CF4B18">
      <w:pPr>
        <w:widowControl/>
        <w:shd w:val="clear" w:color="auto" w:fill="FFFFFF"/>
        <w:spacing w:line="500" w:lineRule="exact"/>
        <w:ind w:firstLineChars="200" w:firstLine="600"/>
        <w:rPr>
          <w:rFonts w:ascii="仿宋_GB2312" w:eastAsia="仿宋_GB2312" w:hAnsiTheme="majorEastAsia"/>
          <w:kern w:val="0"/>
          <w:sz w:val="30"/>
          <w:szCs w:val="30"/>
        </w:rPr>
      </w:pPr>
    </w:p>
    <w:p w:rsidR="00F96F1F" w:rsidRDefault="00F96F1F" w:rsidP="00F96F1F">
      <w:pPr>
        <w:widowControl/>
        <w:shd w:val="clear" w:color="auto" w:fill="FFFFFF"/>
        <w:spacing w:line="500" w:lineRule="exact"/>
        <w:ind w:firstLineChars="200" w:firstLine="600"/>
        <w:jc w:val="right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工程技术学部委员会</w:t>
      </w:r>
    </w:p>
    <w:p w:rsidR="00F96F1F" w:rsidRPr="007617EF" w:rsidRDefault="00F96F1F" w:rsidP="00F96F1F">
      <w:pPr>
        <w:widowControl/>
        <w:shd w:val="clear" w:color="auto" w:fill="FFFFFF"/>
        <w:spacing w:line="500" w:lineRule="exact"/>
        <w:ind w:firstLineChars="200" w:firstLine="600"/>
        <w:jc w:val="right"/>
        <w:rPr>
          <w:rFonts w:ascii="仿宋_GB2312" w:eastAsia="仿宋_GB2312" w:hAnsiTheme="majorEastAsi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kern w:val="0"/>
          <w:sz w:val="30"/>
          <w:szCs w:val="30"/>
        </w:rPr>
        <w:t>2015年9月1</w:t>
      </w:r>
      <w:r w:rsidR="00D36970">
        <w:rPr>
          <w:rFonts w:ascii="仿宋_GB2312" w:eastAsia="仿宋_GB2312" w:hAnsiTheme="majorEastAsia" w:hint="eastAsia"/>
          <w:kern w:val="0"/>
          <w:sz w:val="30"/>
          <w:szCs w:val="30"/>
        </w:rPr>
        <w:t>6</w:t>
      </w:r>
      <w:r>
        <w:rPr>
          <w:rFonts w:ascii="仿宋_GB2312" w:eastAsia="仿宋_GB2312" w:hAnsiTheme="majorEastAsia" w:hint="eastAsia"/>
          <w:kern w:val="0"/>
          <w:sz w:val="30"/>
          <w:szCs w:val="30"/>
        </w:rPr>
        <w:t>日</w:t>
      </w:r>
    </w:p>
    <w:sectPr w:rsidR="00F96F1F" w:rsidRPr="007617EF" w:rsidSect="002A0D47">
      <w:headerReference w:type="default" r:id="rId10"/>
      <w:footerReference w:type="even" r:id="rId11"/>
      <w:footerReference w:type="default" r:id="rId12"/>
      <w:pgSz w:w="11906" w:h="16838"/>
      <w:pgMar w:top="1134" w:right="1797" w:bottom="1134" w:left="1622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4F" w:rsidRDefault="002C204F" w:rsidP="00D133CC">
      <w:r>
        <w:separator/>
      </w:r>
    </w:p>
  </w:endnote>
  <w:endnote w:type="continuationSeparator" w:id="0">
    <w:p w:rsidR="002C204F" w:rsidRDefault="002C204F" w:rsidP="00D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CC" w:rsidRDefault="006F0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33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33CC" w:rsidRDefault="00D133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6060"/>
      <w:docPartObj>
        <w:docPartGallery w:val="Page Numbers (Bottom of Page)"/>
        <w:docPartUnique/>
      </w:docPartObj>
    </w:sdtPr>
    <w:sdtEndPr/>
    <w:sdtContent>
      <w:p w:rsidR="00D133CC" w:rsidRDefault="006F04BC" w:rsidP="002A0D47">
        <w:pPr>
          <w:pStyle w:val="a3"/>
          <w:jc w:val="center"/>
        </w:pPr>
        <w:r>
          <w:fldChar w:fldCharType="begin"/>
        </w:r>
        <w:r w:rsidR="001D23AA">
          <w:instrText xml:space="preserve"> PAGE   \* MERGEFORMAT </w:instrText>
        </w:r>
        <w:r>
          <w:fldChar w:fldCharType="separate"/>
        </w:r>
        <w:r w:rsidR="00FE4E24" w:rsidRPr="00FE4E2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4F" w:rsidRDefault="002C204F" w:rsidP="00D133CC">
      <w:r>
        <w:separator/>
      </w:r>
    </w:p>
  </w:footnote>
  <w:footnote w:type="continuationSeparator" w:id="0">
    <w:p w:rsidR="002C204F" w:rsidRDefault="002C204F" w:rsidP="00D1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CC" w:rsidRDefault="00D133CC" w:rsidP="00927CE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6A6C"/>
    <w:multiLevelType w:val="hybridMultilevel"/>
    <w:tmpl w:val="5CC0BCBE"/>
    <w:lvl w:ilvl="0" w:tplc="9DEE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hl">
    <w15:presenceInfo w15:providerId="None" w15:userId="q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96C"/>
    <w:rsid w:val="00081FDF"/>
    <w:rsid w:val="00096A43"/>
    <w:rsid w:val="000A5893"/>
    <w:rsid w:val="001148CE"/>
    <w:rsid w:val="00140EC7"/>
    <w:rsid w:val="00152BD8"/>
    <w:rsid w:val="00154618"/>
    <w:rsid w:val="00170747"/>
    <w:rsid w:val="0017454E"/>
    <w:rsid w:val="00185611"/>
    <w:rsid w:val="001B6855"/>
    <w:rsid w:val="001D23AA"/>
    <w:rsid w:val="001D310F"/>
    <w:rsid w:val="001D5643"/>
    <w:rsid w:val="001F5592"/>
    <w:rsid w:val="00205D95"/>
    <w:rsid w:val="00212382"/>
    <w:rsid w:val="002175D1"/>
    <w:rsid w:val="00220DD3"/>
    <w:rsid w:val="00235C03"/>
    <w:rsid w:val="0024778D"/>
    <w:rsid w:val="00250126"/>
    <w:rsid w:val="002601BE"/>
    <w:rsid w:val="002670A6"/>
    <w:rsid w:val="0028690D"/>
    <w:rsid w:val="002A0D47"/>
    <w:rsid w:val="002C204F"/>
    <w:rsid w:val="0030785A"/>
    <w:rsid w:val="00324EF4"/>
    <w:rsid w:val="00325134"/>
    <w:rsid w:val="0033134E"/>
    <w:rsid w:val="003344C7"/>
    <w:rsid w:val="00344B06"/>
    <w:rsid w:val="00351132"/>
    <w:rsid w:val="00354E9B"/>
    <w:rsid w:val="00361F5B"/>
    <w:rsid w:val="0038676B"/>
    <w:rsid w:val="003A04DC"/>
    <w:rsid w:val="003C2E7D"/>
    <w:rsid w:val="004104D5"/>
    <w:rsid w:val="00411341"/>
    <w:rsid w:val="00413B48"/>
    <w:rsid w:val="00415F4D"/>
    <w:rsid w:val="00426D1A"/>
    <w:rsid w:val="00460D0D"/>
    <w:rsid w:val="00471843"/>
    <w:rsid w:val="004825AB"/>
    <w:rsid w:val="004E45D9"/>
    <w:rsid w:val="004F187C"/>
    <w:rsid w:val="00504750"/>
    <w:rsid w:val="00534251"/>
    <w:rsid w:val="00586356"/>
    <w:rsid w:val="005D01CC"/>
    <w:rsid w:val="005D0387"/>
    <w:rsid w:val="005E6CF8"/>
    <w:rsid w:val="005E7065"/>
    <w:rsid w:val="005F4FB4"/>
    <w:rsid w:val="00600B96"/>
    <w:rsid w:val="00601112"/>
    <w:rsid w:val="00601752"/>
    <w:rsid w:val="00604F98"/>
    <w:rsid w:val="006227B2"/>
    <w:rsid w:val="006354DC"/>
    <w:rsid w:val="00640290"/>
    <w:rsid w:val="00685A44"/>
    <w:rsid w:val="00692C5C"/>
    <w:rsid w:val="006977B7"/>
    <w:rsid w:val="006A01FA"/>
    <w:rsid w:val="006B6201"/>
    <w:rsid w:val="006D5A82"/>
    <w:rsid w:val="006D7AAA"/>
    <w:rsid w:val="006E6242"/>
    <w:rsid w:val="006F04BC"/>
    <w:rsid w:val="007036B1"/>
    <w:rsid w:val="00706A64"/>
    <w:rsid w:val="007229B9"/>
    <w:rsid w:val="00741AE6"/>
    <w:rsid w:val="0074312C"/>
    <w:rsid w:val="007617EF"/>
    <w:rsid w:val="0076648B"/>
    <w:rsid w:val="007826B4"/>
    <w:rsid w:val="007967BE"/>
    <w:rsid w:val="007A610D"/>
    <w:rsid w:val="007D1BEF"/>
    <w:rsid w:val="007F27BB"/>
    <w:rsid w:val="008236EC"/>
    <w:rsid w:val="0083688E"/>
    <w:rsid w:val="00876F9A"/>
    <w:rsid w:val="0089423E"/>
    <w:rsid w:val="008B6CA9"/>
    <w:rsid w:val="008E0C30"/>
    <w:rsid w:val="008F4439"/>
    <w:rsid w:val="0090213F"/>
    <w:rsid w:val="00902C21"/>
    <w:rsid w:val="009042C4"/>
    <w:rsid w:val="00906643"/>
    <w:rsid w:val="00927CEC"/>
    <w:rsid w:val="00943F20"/>
    <w:rsid w:val="00945EC2"/>
    <w:rsid w:val="00956E11"/>
    <w:rsid w:val="00960981"/>
    <w:rsid w:val="00961489"/>
    <w:rsid w:val="00967B27"/>
    <w:rsid w:val="00993212"/>
    <w:rsid w:val="00995772"/>
    <w:rsid w:val="009D672D"/>
    <w:rsid w:val="009E4724"/>
    <w:rsid w:val="009E7603"/>
    <w:rsid w:val="00A40455"/>
    <w:rsid w:val="00A473AB"/>
    <w:rsid w:val="00A537EF"/>
    <w:rsid w:val="00A55B55"/>
    <w:rsid w:val="00A55DBC"/>
    <w:rsid w:val="00A71C89"/>
    <w:rsid w:val="00A77928"/>
    <w:rsid w:val="00A97184"/>
    <w:rsid w:val="00AA5F56"/>
    <w:rsid w:val="00AB180B"/>
    <w:rsid w:val="00AC0327"/>
    <w:rsid w:val="00AD1975"/>
    <w:rsid w:val="00AE27E5"/>
    <w:rsid w:val="00AE59F0"/>
    <w:rsid w:val="00AF0ADE"/>
    <w:rsid w:val="00B17AD6"/>
    <w:rsid w:val="00B22BAB"/>
    <w:rsid w:val="00B356EF"/>
    <w:rsid w:val="00B35BEA"/>
    <w:rsid w:val="00B40E5B"/>
    <w:rsid w:val="00B46FED"/>
    <w:rsid w:val="00B47C83"/>
    <w:rsid w:val="00B67DB4"/>
    <w:rsid w:val="00B74902"/>
    <w:rsid w:val="00B81DD6"/>
    <w:rsid w:val="00BB1295"/>
    <w:rsid w:val="00BD320C"/>
    <w:rsid w:val="00BD690A"/>
    <w:rsid w:val="00BE0AA3"/>
    <w:rsid w:val="00BF10B1"/>
    <w:rsid w:val="00C24575"/>
    <w:rsid w:val="00C635B5"/>
    <w:rsid w:val="00C8053F"/>
    <w:rsid w:val="00C8759A"/>
    <w:rsid w:val="00CB14CB"/>
    <w:rsid w:val="00CB4433"/>
    <w:rsid w:val="00CE00CF"/>
    <w:rsid w:val="00CE4163"/>
    <w:rsid w:val="00CF4B18"/>
    <w:rsid w:val="00D04A43"/>
    <w:rsid w:val="00D133CC"/>
    <w:rsid w:val="00D27A3D"/>
    <w:rsid w:val="00D33115"/>
    <w:rsid w:val="00D339C8"/>
    <w:rsid w:val="00D35FDE"/>
    <w:rsid w:val="00D36970"/>
    <w:rsid w:val="00D53112"/>
    <w:rsid w:val="00D71A91"/>
    <w:rsid w:val="00D76A90"/>
    <w:rsid w:val="00DA4283"/>
    <w:rsid w:val="00DB40EF"/>
    <w:rsid w:val="00DC0B4D"/>
    <w:rsid w:val="00DE3014"/>
    <w:rsid w:val="00DE7BE2"/>
    <w:rsid w:val="00E0196C"/>
    <w:rsid w:val="00E01AA1"/>
    <w:rsid w:val="00E22D46"/>
    <w:rsid w:val="00E32968"/>
    <w:rsid w:val="00E5635E"/>
    <w:rsid w:val="00E57832"/>
    <w:rsid w:val="00E81DBA"/>
    <w:rsid w:val="00E83251"/>
    <w:rsid w:val="00EA0885"/>
    <w:rsid w:val="00EB643C"/>
    <w:rsid w:val="00EE2A86"/>
    <w:rsid w:val="00EE466F"/>
    <w:rsid w:val="00F32258"/>
    <w:rsid w:val="00F35C0B"/>
    <w:rsid w:val="00F417B9"/>
    <w:rsid w:val="00F635FB"/>
    <w:rsid w:val="00F87DC5"/>
    <w:rsid w:val="00F91023"/>
    <w:rsid w:val="00F96F1F"/>
    <w:rsid w:val="00FB1A73"/>
    <w:rsid w:val="00FB272A"/>
    <w:rsid w:val="00FE0D00"/>
    <w:rsid w:val="00FE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1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19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196C"/>
  </w:style>
  <w:style w:type="paragraph" w:styleId="a5">
    <w:name w:val="header"/>
    <w:basedOn w:val="a"/>
    <w:link w:val="Char0"/>
    <w:rsid w:val="00E01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0196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635B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6D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6D1A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17074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170747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70747"/>
    <w:rPr>
      <w:vertAlign w:val="superscript"/>
    </w:rPr>
  </w:style>
  <w:style w:type="paragraph" w:styleId="aa">
    <w:name w:val="List Paragraph"/>
    <w:basedOn w:val="a"/>
    <w:uiPriority w:val="34"/>
    <w:qFormat/>
    <w:rsid w:val="007617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iongyt@xm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EBE3-5742-435A-8121-BDCE8209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Administrator</cp:lastModifiedBy>
  <cp:revision>8</cp:revision>
  <cp:lastPrinted>2015-07-23T09:27:00Z</cp:lastPrinted>
  <dcterms:created xsi:type="dcterms:W3CDTF">2015-09-17T01:04:00Z</dcterms:created>
  <dcterms:modified xsi:type="dcterms:W3CDTF">2015-09-18T14:57:00Z</dcterms:modified>
</cp:coreProperties>
</file>